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D38BA"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t>Αξιότιμες κυρίες – Αξιότιμοι κύριοι,</w:t>
      </w:r>
    </w:p>
    <w:p w14:paraId="23B60127"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br/>
        <w:t>Το  Κέντρο Ελληνικών Σπουδών του Πανεπιστημίου </w:t>
      </w:r>
      <w:proofErr w:type="spellStart"/>
      <w:r w:rsidRPr="003F047D">
        <w:rPr>
          <w:rFonts w:ascii="Verdana" w:eastAsia="Times New Roman" w:hAnsi="Verdana" w:cs="Times New Roman"/>
          <w:color w:val="000000"/>
          <w:kern w:val="0"/>
          <w:sz w:val="20"/>
          <w:szCs w:val="20"/>
          <w:lang w:eastAsia="el-GR"/>
          <w14:ligatures w14:val="none"/>
        </w:rPr>
        <w:t>Harvard</w:t>
      </w:r>
      <w:proofErr w:type="spellEnd"/>
      <w:r w:rsidRPr="003F047D">
        <w:rPr>
          <w:rFonts w:ascii="Verdana" w:eastAsia="Times New Roman" w:hAnsi="Verdana" w:cs="Times New Roman"/>
          <w:color w:val="000000"/>
          <w:kern w:val="0"/>
          <w:sz w:val="20"/>
          <w:szCs w:val="20"/>
          <w:lang w:eastAsia="el-GR"/>
          <w14:ligatures w14:val="none"/>
        </w:rPr>
        <w:t xml:space="preserve">  και η Διεθνής Ολυμπιακή Ακαδημία ανακοινώνουν τη διοργάνωση της δράσης για το 2025 «Πρόγραμμα για τον Αθλητισμό και την Εκπαίδευση: από την Αρχαία Ολυμπία μέχρι σήμερα» (Sport and Education Program: from Ancient Olympia to the Present). Το Πρόγραμμα θα πραγματοποιηθεί σε συνεργασία με το Τμήμα Αθλητισμού του Πανεπιστημίου </w:t>
      </w:r>
      <w:proofErr w:type="spellStart"/>
      <w:r w:rsidRPr="003F047D">
        <w:rPr>
          <w:rFonts w:ascii="Verdana" w:eastAsia="Times New Roman" w:hAnsi="Verdana" w:cs="Times New Roman"/>
          <w:color w:val="000000"/>
          <w:kern w:val="0"/>
          <w:sz w:val="20"/>
          <w:szCs w:val="20"/>
          <w:lang w:eastAsia="el-GR"/>
          <w14:ligatures w14:val="none"/>
        </w:rPr>
        <w:t>Harvard</w:t>
      </w:r>
      <w:proofErr w:type="spellEnd"/>
      <w:r w:rsidRPr="003F047D">
        <w:rPr>
          <w:rFonts w:ascii="Verdana" w:eastAsia="Times New Roman" w:hAnsi="Verdana" w:cs="Times New Roman"/>
          <w:color w:val="000000"/>
          <w:kern w:val="0"/>
          <w:sz w:val="20"/>
          <w:szCs w:val="20"/>
          <w:lang w:eastAsia="el-GR"/>
          <w14:ligatures w14:val="none"/>
        </w:rPr>
        <w:t xml:space="preserve">, το Πανεπιστήμιο Πατρών και το Κέντρο </w:t>
      </w:r>
      <w:proofErr w:type="spellStart"/>
      <w:r w:rsidRPr="003F047D">
        <w:rPr>
          <w:rFonts w:ascii="Verdana" w:eastAsia="Times New Roman" w:hAnsi="Verdana" w:cs="Times New Roman"/>
          <w:color w:val="000000"/>
          <w:kern w:val="0"/>
          <w:sz w:val="20"/>
          <w:szCs w:val="20"/>
          <w:lang w:eastAsia="el-GR"/>
          <w14:ligatures w14:val="none"/>
        </w:rPr>
        <w:t>Stark</w:t>
      </w:r>
      <w:proofErr w:type="spellEnd"/>
      <w:r w:rsidRPr="003F047D">
        <w:rPr>
          <w:rFonts w:ascii="Verdana" w:eastAsia="Times New Roman" w:hAnsi="Verdana" w:cs="Times New Roman"/>
          <w:color w:val="000000"/>
          <w:kern w:val="0"/>
          <w:sz w:val="20"/>
          <w:szCs w:val="20"/>
          <w:lang w:eastAsia="el-GR"/>
          <w14:ligatures w14:val="none"/>
        </w:rPr>
        <w:t xml:space="preserve"> για τη Φυσική Αγωγή και τον Αθλητισμό του Πανεπιστημίου του Τέξας στο Όστιν, μαζί με την υποστήριξη του Κέντρου</w:t>
      </w:r>
      <w:r w:rsidRPr="003F047D">
        <w:rPr>
          <w:rFonts w:ascii="Verdana" w:eastAsia="Times New Roman" w:hAnsi="Verdana" w:cs="Times New Roman"/>
          <w:color w:val="000000"/>
          <w:kern w:val="0"/>
          <w:sz w:val="20"/>
          <w:szCs w:val="20"/>
          <w:lang w:eastAsia="el-GR"/>
          <w14:ligatures w14:val="none"/>
        </w:rPr>
        <w:br/>
      </w:r>
      <w:proofErr w:type="spellStart"/>
      <w:r w:rsidRPr="003F047D">
        <w:rPr>
          <w:rFonts w:ascii="Verdana" w:eastAsia="Times New Roman" w:hAnsi="Verdana" w:cs="Times New Roman"/>
          <w:color w:val="000000"/>
          <w:kern w:val="0"/>
          <w:sz w:val="20"/>
          <w:szCs w:val="20"/>
          <w:lang w:eastAsia="el-GR"/>
          <w14:ligatures w14:val="none"/>
        </w:rPr>
        <w:t>Weatherhead</w:t>
      </w:r>
      <w:proofErr w:type="spellEnd"/>
      <w:r w:rsidRPr="003F047D">
        <w:rPr>
          <w:rFonts w:ascii="Verdana" w:eastAsia="Times New Roman" w:hAnsi="Verdana" w:cs="Times New Roman"/>
          <w:color w:val="000000"/>
          <w:kern w:val="0"/>
          <w:sz w:val="20"/>
          <w:szCs w:val="20"/>
          <w:lang w:eastAsia="el-GR"/>
          <w14:ligatures w14:val="none"/>
        </w:rPr>
        <w:t xml:space="preserve"> για τις Διεθνείς Σχέσεις του Πανεπιστημίου </w:t>
      </w:r>
      <w:proofErr w:type="spellStart"/>
      <w:r w:rsidRPr="003F047D">
        <w:rPr>
          <w:rFonts w:ascii="Verdana" w:eastAsia="Times New Roman" w:hAnsi="Verdana" w:cs="Times New Roman"/>
          <w:color w:val="000000"/>
          <w:kern w:val="0"/>
          <w:sz w:val="20"/>
          <w:szCs w:val="20"/>
          <w:lang w:eastAsia="el-GR"/>
          <w14:ligatures w14:val="none"/>
        </w:rPr>
        <w:t>Harvard</w:t>
      </w:r>
      <w:proofErr w:type="spellEnd"/>
      <w:r w:rsidRPr="003F047D">
        <w:rPr>
          <w:rFonts w:ascii="Verdana" w:eastAsia="Times New Roman" w:hAnsi="Verdana" w:cs="Times New Roman"/>
          <w:color w:val="000000"/>
          <w:kern w:val="0"/>
          <w:sz w:val="20"/>
          <w:szCs w:val="20"/>
          <w:lang w:eastAsia="el-GR"/>
          <w14:ligatures w14:val="none"/>
        </w:rPr>
        <w:t xml:space="preserve"> και της ΑΙΓΕΑΣ ΑΜΚΕ και υπό την αιγίδα της Γενικής Γραμματείας Αθλητισμού.</w:t>
      </w:r>
    </w:p>
    <w:p w14:paraId="1856F6E2"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br/>
        <w:t>Το Πρόγραμμα θα είναι στην αγγλική γλώσσα και θα λάβει χώρα από 7 έως 11 Ιουλίου 2025 στις εγκαταστάσεις της Διεθνούς Ολυμπιακής Ακαδημίας – Δ</w:t>
      </w:r>
      <w:r w:rsidRPr="003F047D">
        <w:rPr>
          <w:rFonts w:ascii="Arial" w:eastAsia="Times New Roman" w:hAnsi="Arial" w:cs="Arial"/>
          <w:color w:val="000000"/>
          <w:kern w:val="0"/>
          <w:sz w:val="20"/>
          <w:szCs w:val="20"/>
          <w:lang w:eastAsia="el-GR"/>
          <w14:ligatures w14:val="none"/>
        </w:rPr>
        <w:t>ΟΑ στην Αρχαία Ολυμπία </w:t>
      </w:r>
      <w:r w:rsidRPr="003F047D">
        <w:rPr>
          <w:rFonts w:ascii="Arial" w:eastAsia="Times New Roman" w:hAnsi="Arial" w:cs="Arial"/>
          <w:color w:val="242424"/>
          <w:kern w:val="0"/>
          <w:sz w:val="20"/>
          <w:szCs w:val="20"/>
          <w:lang w:eastAsia="el-GR"/>
          <w14:ligatures w14:val="none"/>
        </w:rPr>
        <w:t>(</w:t>
      </w:r>
      <w:hyperlink r:id="rId4" w:tgtFrame="_blank" w:tooltip="https://greece.chs.harvard.edu/events-conferences/sport-education-program" w:history="1">
        <w:r w:rsidRPr="003F047D">
          <w:rPr>
            <w:rFonts w:ascii="Arial" w:eastAsia="Times New Roman" w:hAnsi="Arial" w:cs="Arial"/>
            <w:color w:val="467886"/>
            <w:kern w:val="0"/>
            <w:sz w:val="20"/>
            <w:szCs w:val="20"/>
            <w:u w:val="single"/>
            <w:bdr w:val="none" w:sz="0" w:space="0" w:color="auto" w:frame="1"/>
            <w:lang w:eastAsia="el-GR"/>
            <w14:ligatures w14:val="none"/>
          </w:rPr>
          <w:t>https://greece.chs.harvard.edu/events-conferences/sport-education-program</w:t>
        </w:r>
      </w:hyperlink>
      <w:r w:rsidRPr="003F047D">
        <w:rPr>
          <w:rFonts w:ascii="Arial" w:eastAsia="Times New Roman" w:hAnsi="Arial" w:cs="Arial"/>
          <w:color w:val="242424"/>
          <w:kern w:val="0"/>
          <w:sz w:val="20"/>
          <w:szCs w:val="20"/>
          <w:lang w:eastAsia="el-GR"/>
          <w14:ligatures w14:val="none"/>
        </w:rPr>
        <w:t>).</w:t>
      </w:r>
      <w:r w:rsidRPr="003F047D">
        <w:rPr>
          <w:rFonts w:ascii="Arial" w:eastAsia="Times New Roman" w:hAnsi="Arial" w:cs="Arial"/>
          <w:color w:val="000000"/>
          <w:kern w:val="0"/>
          <w:sz w:val="20"/>
          <w:szCs w:val="20"/>
          <w:lang w:eastAsia="el-GR"/>
          <w14:ligatures w14:val="none"/>
        </w:rPr>
        <w:t> Θα φιλοξενήσει καθηγητές από Πανεπιστήμια των ΗΠΑ καθώς και επαγγελματίες του αθλητισμού και θα δεχτεί έως και 45 συμμετέχοντες/</w:t>
      </w:r>
      <w:proofErr w:type="spellStart"/>
      <w:r w:rsidRPr="003F047D">
        <w:rPr>
          <w:rFonts w:ascii="Arial" w:eastAsia="Times New Roman" w:hAnsi="Arial" w:cs="Arial"/>
          <w:color w:val="000000"/>
          <w:kern w:val="0"/>
          <w:sz w:val="20"/>
          <w:szCs w:val="20"/>
          <w:lang w:eastAsia="el-GR"/>
          <w14:ligatures w14:val="none"/>
        </w:rPr>
        <w:t>ουσες</w:t>
      </w:r>
      <w:proofErr w:type="spellEnd"/>
      <w:r w:rsidRPr="003F047D">
        <w:rPr>
          <w:rFonts w:ascii="Arial" w:eastAsia="Times New Roman" w:hAnsi="Arial" w:cs="Arial"/>
          <w:color w:val="000000"/>
          <w:kern w:val="0"/>
          <w:sz w:val="20"/>
          <w:szCs w:val="20"/>
          <w:lang w:eastAsia="el-GR"/>
          <w14:ligatures w14:val="none"/>
        </w:rPr>
        <w:t>. </w:t>
      </w:r>
    </w:p>
    <w:p w14:paraId="5B49FB0A"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t> </w:t>
      </w:r>
    </w:p>
    <w:p w14:paraId="40309EA7"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b/>
          <w:bCs/>
          <w:color w:val="000000"/>
          <w:kern w:val="0"/>
          <w:sz w:val="20"/>
          <w:szCs w:val="20"/>
          <w:lang w:eastAsia="el-GR"/>
          <w14:ligatures w14:val="none"/>
        </w:rPr>
        <w:t>Είναι ανοιχτό σε φοιτητές και φοιτήτριες από πανεπιστήμια στην Ελλάδα που είναι στο τρίτο ή σε μεγαλύτερο έτος σπουδών προπτυχιακού επιπέδου, καθώς και σε μεταπτυχιακό και διδακτορικό επίπεδο</w:t>
      </w:r>
      <w:r w:rsidRPr="003F047D">
        <w:rPr>
          <w:rFonts w:ascii="Verdana" w:eastAsia="Times New Roman" w:hAnsi="Verdana" w:cs="Times New Roman"/>
          <w:color w:val="000000"/>
          <w:kern w:val="0"/>
          <w:sz w:val="20"/>
          <w:szCs w:val="20"/>
          <w:lang w:eastAsia="el-GR"/>
          <w14:ligatures w14:val="none"/>
        </w:rPr>
        <w:t>. Υποψήφιοι φοιτητές και φοιτήτριες που ασχολούνται με τον αθλητισμό ή έχουν ενδιαφέρον για τον αθλητισμό, είναι καλοδεχούμενοι. </w:t>
      </w:r>
    </w:p>
    <w:p w14:paraId="2443355A"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t> </w:t>
      </w:r>
    </w:p>
    <w:p w14:paraId="41627884" w14:textId="77777777" w:rsidR="003F047D" w:rsidRPr="003F047D" w:rsidRDefault="003F047D" w:rsidP="003F047D">
      <w:pPr>
        <w:spacing w:after="24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t>Εκτός από άτομα που σπουδάζουν στην Ελλάδα, το Πρόγραμμα θα φιλοξενήσει επίσης φοιτητές και φοιτήτριες από πανεπιστήμια των ΗΠΑ. Οι φοιτητές και οι φοιτήτριες θα παραλάβουν πιστοποιητικό συμμετοχής στο τέλος του προγράμματος. Το Πρόγραμμα θα πραγματοποιηθεί μετά την επιτυχημένη ολοκλήρωση του πρώτου κύκλου του το 2024, καθώς και τη μακροχρόνια συνεργασία μεταξύ του Κέντρου Ελληνικών Σπουδών και της ΔΟΑ. Στόχος του δεύτερου κύκλου του προγράμματος είναι να εξετάσει πώς ο αθλητισμός διαμόρφωσε τα αρχαία μοντέλα γνώσης και πώς, με τη σειρά του, το αρχαίο σύμπλεγμα άθλησης-γνώσης, γνωστό ως «παιδεία», λειτούργησε ως πρότυπο για τα σύγχρονα πανεπιστήμια και τον επαγγελματικό αθλητισμό.</w:t>
      </w:r>
    </w:p>
    <w:p w14:paraId="79B629FB"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b/>
          <w:bCs/>
          <w:color w:val="000000"/>
          <w:kern w:val="0"/>
          <w:sz w:val="20"/>
          <w:szCs w:val="20"/>
          <w:u w:val="single"/>
          <w:lang w:eastAsia="el-GR"/>
          <w14:ligatures w14:val="none"/>
        </w:rPr>
        <w:t>Το Πρόγραμμα προσφέρεται χωρίς καμία οικονομική ή άλλη επιβάρυνση, ενώ οι διοργανωτές προσφέρουν δωρεάν διαμονή και ημιδιατροφή στις εγκαταστάσεις της ΔΟΑ στην Ολυμπία. Επιπλέον, προσφέρεται δωρεάν μετακίνηση με λεωφορείο από την Αθήνα προς την Ολυμπία στις 7 Ιουλίου και από Ολυμπία προς Αθήνα στις 11 Ιουλίου (με ενδιάμεσες στάσεις στην Πάτρα για συμμετέχοντες/</w:t>
      </w:r>
      <w:proofErr w:type="spellStart"/>
      <w:r w:rsidRPr="003F047D">
        <w:rPr>
          <w:rFonts w:ascii="Verdana" w:eastAsia="Times New Roman" w:hAnsi="Verdana" w:cs="Times New Roman"/>
          <w:b/>
          <w:bCs/>
          <w:color w:val="000000"/>
          <w:kern w:val="0"/>
          <w:sz w:val="20"/>
          <w:szCs w:val="20"/>
          <w:u w:val="single"/>
          <w:lang w:eastAsia="el-GR"/>
          <w14:ligatures w14:val="none"/>
        </w:rPr>
        <w:t>ουσες</w:t>
      </w:r>
      <w:proofErr w:type="spellEnd"/>
      <w:r w:rsidRPr="003F047D">
        <w:rPr>
          <w:rFonts w:ascii="Verdana" w:eastAsia="Times New Roman" w:hAnsi="Verdana" w:cs="Times New Roman"/>
          <w:b/>
          <w:bCs/>
          <w:color w:val="000000"/>
          <w:kern w:val="0"/>
          <w:sz w:val="20"/>
          <w:szCs w:val="20"/>
          <w:u w:val="single"/>
          <w:lang w:eastAsia="el-GR"/>
          <w14:ligatures w14:val="none"/>
        </w:rPr>
        <w:t xml:space="preserve"> από τη Δυτική Ελλάδα, την Ήπειρο, </w:t>
      </w:r>
      <w:proofErr w:type="spellStart"/>
      <w:r w:rsidRPr="003F047D">
        <w:rPr>
          <w:rFonts w:ascii="Verdana" w:eastAsia="Times New Roman" w:hAnsi="Verdana" w:cs="Times New Roman"/>
          <w:b/>
          <w:bCs/>
          <w:color w:val="000000"/>
          <w:kern w:val="0"/>
          <w:sz w:val="20"/>
          <w:szCs w:val="20"/>
          <w:u w:val="single"/>
          <w:lang w:eastAsia="el-GR"/>
          <w14:ligatures w14:val="none"/>
        </w:rPr>
        <w:t>κλπ</w:t>
      </w:r>
      <w:proofErr w:type="spellEnd"/>
      <w:r w:rsidRPr="003F047D">
        <w:rPr>
          <w:rFonts w:ascii="Verdana" w:eastAsia="Times New Roman" w:hAnsi="Verdana" w:cs="Times New Roman"/>
          <w:b/>
          <w:bCs/>
          <w:color w:val="000000"/>
          <w:kern w:val="0"/>
          <w:sz w:val="20"/>
          <w:szCs w:val="20"/>
          <w:u w:val="single"/>
          <w:lang w:eastAsia="el-GR"/>
          <w14:ligatures w14:val="none"/>
        </w:rPr>
        <w:t>).</w:t>
      </w:r>
    </w:p>
    <w:p w14:paraId="5C756DB4" w14:textId="77777777" w:rsidR="003F047D" w:rsidRPr="003F047D" w:rsidRDefault="003F047D" w:rsidP="003F047D">
      <w:pPr>
        <w:spacing w:after="24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br/>
        <w:t>Η επιλογή των ατόμων που θα συμμετάσχουν θα γίνει μέσα από διαδικασία κατάθεσης κι </w:t>
      </w:r>
      <w:r w:rsidRPr="003F047D">
        <w:rPr>
          <w:rFonts w:ascii="Arial" w:eastAsia="Times New Roman" w:hAnsi="Arial" w:cs="Arial"/>
          <w:color w:val="242424"/>
          <w:kern w:val="0"/>
          <w:sz w:val="20"/>
          <w:szCs w:val="20"/>
          <w:bdr w:val="none" w:sz="0" w:space="0" w:color="auto" w:frame="1"/>
          <w:lang w:eastAsia="el-GR"/>
          <w14:ligatures w14:val="none"/>
        </w:rPr>
        <w:t>αξιολόγησης </w:t>
      </w:r>
      <w:hyperlink r:id="rId5" w:tgtFrame="_blank" w:tooltip="https://forms-greece.chs.harvard.edu/sport-education-program-application/" w:history="1">
        <w:r w:rsidRPr="003F047D">
          <w:rPr>
            <w:rFonts w:ascii="Arial" w:eastAsia="Times New Roman" w:hAnsi="Arial" w:cs="Arial"/>
            <w:b/>
            <w:bCs/>
            <w:color w:val="467886"/>
            <w:kern w:val="0"/>
            <w:sz w:val="20"/>
            <w:szCs w:val="20"/>
            <w:u w:val="single"/>
            <w:bdr w:val="none" w:sz="0" w:space="0" w:color="auto" w:frame="1"/>
            <w:lang w:eastAsia="el-GR"/>
            <w14:ligatures w14:val="none"/>
          </w:rPr>
          <w:t>αιτήσεων</w:t>
        </w:r>
      </w:hyperlink>
      <w:r w:rsidRPr="003F047D">
        <w:rPr>
          <w:rFonts w:ascii="Arial" w:eastAsia="Times New Roman" w:hAnsi="Arial" w:cs="Arial"/>
          <w:color w:val="242424"/>
          <w:kern w:val="0"/>
          <w:sz w:val="20"/>
          <w:szCs w:val="20"/>
          <w:bdr w:val="none" w:sz="0" w:space="0" w:color="auto" w:frame="1"/>
          <w:lang w:eastAsia="el-GR"/>
          <w14:ligatures w14:val="none"/>
        </w:rPr>
        <w:t> (</w:t>
      </w:r>
      <w:hyperlink r:id="rId6" w:tgtFrame="_blank" w:tooltip="https://forms-greece.chs.harvard.edu/sport-education-program-application/" w:history="1">
        <w:r w:rsidRPr="003F047D">
          <w:rPr>
            <w:rFonts w:ascii="Arial" w:eastAsia="Times New Roman" w:hAnsi="Arial" w:cs="Arial"/>
            <w:color w:val="467886"/>
            <w:kern w:val="0"/>
            <w:sz w:val="20"/>
            <w:szCs w:val="20"/>
            <w:u w:val="single"/>
            <w:bdr w:val="none" w:sz="0" w:space="0" w:color="auto" w:frame="1"/>
            <w:lang w:eastAsia="el-GR"/>
            <w14:ligatures w14:val="none"/>
          </w:rPr>
          <w:t>https://forms-greece.chs.harvard.edu/sport-education-program-application/</w:t>
        </w:r>
      </w:hyperlink>
      <w:r w:rsidRPr="003F047D">
        <w:rPr>
          <w:rFonts w:ascii="Arial" w:eastAsia="Times New Roman" w:hAnsi="Arial" w:cs="Arial"/>
          <w:color w:val="242424"/>
          <w:kern w:val="0"/>
          <w:sz w:val="20"/>
          <w:szCs w:val="20"/>
          <w:bdr w:val="none" w:sz="0" w:space="0" w:color="auto" w:frame="1"/>
          <w:lang w:eastAsia="el-GR"/>
          <w14:ligatures w14:val="none"/>
        </w:rPr>
        <w:t>).</w:t>
      </w:r>
      <w:r w:rsidRPr="003F047D">
        <w:rPr>
          <w:rFonts w:ascii="Aptos" w:eastAsia="Times New Roman" w:hAnsi="Aptos" w:cs="Times New Roman"/>
          <w:color w:val="242424"/>
          <w:kern w:val="0"/>
          <w:sz w:val="24"/>
          <w:szCs w:val="24"/>
          <w:lang w:eastAsia="el-GR"/>
          <w14:ligatures w14:val="none"/>
        </w:rPr>
        <w:br/>
      </w:r>
      <w:r w:rsidRPr="003F047D">
        <w:rPr>
          <w:rFonts w:ascii="Aptos" w:eastAsia="Times New Roman" w:hAnsi="Aptos" w:cs="Times New Roman"/>
          <w:color w:val="242424"/>
          <w:kern w:val="0"/>
          <w:sz w:val="24"/>
          <w:szCs w:val="24"/>
          <w:lang w:eastAsia="el-GR"/>
          <w14:ligatures w14:val="none"/>
        </w:rPr>
        <w:br/>
      </w:r>
      <w:r w:rsidRPr="003F047D">
        <w:rPr>
          <w:rFonts w:ascii="Verdana" w:eastAsia="Times New Roman" w:hAnsi="Verdana" w:cs="Times New Roman"/>
          <w:b/>
          <w:bCs/>
          <w:color w:val="000000"/>
          <w:kern w:val="0"/>
          <w:sz w:val="20"/>
          <w:szCs w:val="20"/>
          <w:u w:val="single"/>
          <w:lang w:eastAsia="el-GR"/>
          <w14:ligatures w14:val="none"/>
        </w:rPr>
        <w:t>Η διαδικασία των αιτήσεων θα είναι ανοιχτή μέχρι την Πέμπτη 20 Μαρτίου 2025, στις 11:59μμ. </w:t>
      </w:r>
      <w:r w:rsidRPr="003F047D">
        <w:rPr>
          <w:rFonts w:ascii="Verdana" w:eastAsia="Times New Roman" w:hAnsi="Verdana" w:cs="Times New Roman"/>
          <w:color w:val="000000"/>
          <w:kern w:val="0"/>
          <w:sz w:val="20"/>
          <w:szCs w:val="20"/>
          <w:lang w:eastAsia="el-GR"/>
          <w14:ligatures w14:val="none"/>
        </w:rPr>
        <w:t>Οι συστατικές επιστολές θα πρέπει να έχουν σταλεί έως τη Δευτέρα 24 Μαρτίου 2025, στις 11:59μμ. Η διαδικασία επιλογής θα ολοκληρωθεί έως τις 30 Απριλίου και οι φοιτητές και φοιτήτριες που θα επιλεγούν, θα λάβουν σχετική ειδοποίηση με μήνυμα ηλεκτρονικού ταχυδρομείου.</w:t>
      </w:r>
    </w:p>
    <w:p w14:paraId="1FFE8568"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b/>
          <w:bCs/>
          <w:color w:val="000000"/>
          <w:kern w:val="0"/>
          <w:sz w:val="20"/>
          <w:szCs w:val="20"/>
          <w:lang w:eastAsia="el-GR"/>
          <w14:ligatures w14:val="none"/>
        </w:rPr>
        <w:t>Θα θέλαμε να σας παρακαλέσουμε να αναρτήσετε σχετική ανακοίνωση στις ιστοσελίδες των σχολών και των τμημάτων σας, μαζί με την περιγραφή που επισυνάπτεται στο παρόν email (σε μορφή </w:t>
      </w:r>
      <w:proofErr w:type="spellStart"/>
      <w:r w:rsidRPr="003F047D">
        <w:rPr>
          <w:rFonts w:ascii="Verdana" w:eastAsia="Times New Roman" w:hAnsi="Verdana" w:cs="Times New Roman"/>
          <w:b/>
          <w:bCs/>
          <w:color w:val="000000"/>
          <w:kern w:val="0"/>
          <w:sz w:val="20"/>
          <w:szCs w:val="20"/>
          <w:lang w:eastAsia="el-GR"/>
          <w14:ligatures w14:val="none"/>
        </w:rPr>
        <w:t>pdf</w:t>
      </w:r>
      <w:proofErr w:type="spellEnd"/>
      <w:r w:rsidRPr="003F047D">
        <w:rPr>
          <w:rFonts w:ascii="Verdana" w:eastAsia="Times New Roman" w:hAnsi="Verdana" w:cs="Times New Roman"/>
          <w:b/>
          <w:bCs/>
          <w:color w:val="000000"/>
          <w:kern w:val="0"/>
          <w:sz w:val="20"/>
          <w:szCs w:val="20"/>
          <w:lang w:eastAsia="el-GR"/>
          <w14:ligatures w14:val="none"/>
        </w:rPr>
        <w:t xml:space="preserve">), καθώς και </w:t>
      </w:r>
      <w:r w:rsidRPr="003F047D">
        <w:rPr>
          <w:rFonts w:ascii="Verdana" w:eastAsia="Times New Roman" w:hAnsi="Verdana" w:cs="Times New Roman"/>
          <w:b/>
          <w:bCs/>
          <w:color w:val="000000"/>
          <w:kern w:val="0"/>
          <w:sz w:val="20"/>
          <w:szCs w:val="20"/>
          <w:lang w:eastAsia="el-GR"/>
          <w14:ligatures w14:val="none"/>
        </w:rPr>
        <w:lastRenderedPageBreak/>
        <w:t>να προχωρήσετε σε οποιαδήποτε άλλη ενέργεια κρίνετε ότι θα βοηθήσει να κοινοποιηθεί καλύτερα η σχετική πληροφορία σε όλους τους ενδιαφερόμενους (έγγραφες ή και προφορικές ανακοινώσεις στη Γραμματεία ή και σε μαθήματα, </w:t>
      </w:r>
      <w:proofErr w:type="spellStart"/>
      <w:r w:rsidRPr="003F047D">
        <w:rPr>
          <w:rFonts w:ascii="Verdana" w:eastAsia="Times New Roman" w:hAnsi="Verdana" w:cs="Times New Roman"/>
          <w:b/>
          <w:bCs/>
          <w:color w:val="000000"/>
          <w:kern w:val="0"/>
          <w:sz w:val="20"/>
          <w:szCs w:val="20"/>
          <w:lang w:eastAsia="el-GR"/>
          <w14:ligatures w14:val="none"/>
        </w:rPr>
        <w:t>emails</w:t>
      </w:r>
      <w:proofErr w:type="spellEnd"/>
      <w:r w:rsidRPr="003F047D">
        <w:rPr>
          <w:rFonts w:ascii="Verdana" w:eastAsia="Times New Roman" w:hAnsi="Verdana" w:cs="Times New Roman"/>
          <w:b/>
          <w:bCs/>
          <w:color w:val="000000"/>
          <w:kern w:val="0"/>
          <w:sz w:val="20"/>
          <w:szCs w:val="20"/>
          <w:lang w:eastAsia="el-GR"/>
          <w14:ligatures w14:val="none"/>
        </w:rPr>
        <w:t>, αναρτήσεις σε </w:t>
      </w:r>
      <w:proofErr w:type="spellStart"/>
      <w:r w:rsidRPr="003F047D">
        <w:rPr>
          <w:rFonts w:ascii="Verdana" w:eastAsia="Times New Roman" w:hAnsi="Verdana" w:cs="Times New Roman"/>
          <w:b/>
          <w:bCs/>
          <w:color w:val="000000"/>
          <w:kern w:val="0"/>
          <w:sz w:val="20"/>
          <w:szCs w:val="20"/>
          <w:lang w:eastAsia="el-GR"/>
          <w14:ligatures w14:val="none"/>
        </w:rPr>
        <w:t>social</w:t>
      </w:r>
      <w:proofErr w:type="spellEnd"/>
      <w:r w:rsidRPr="003F047D">
        <w:rPr>
          <w:rFonts w:ascii="Verdana" w:eastAsia="Times New Roman" w:hAnsi="Verdana" w:cs="Times New Roman"/>
          <w:b/>
          <w:bCs/>
          <w:color w:val="000000"/>
          <w:kern w:val="0"/>
          <w:sz w:val="20"/>
          <w:szCs w:val="20"/>
          <w:lang w:eastAsia="el-GR"/>
          <w14:ligatures w14:val="none"/>
        </w:rPr>
        <w:t> </w:t>
      </w:r>
      <w:proofErr w:type="spellStart"/>
      <w:r w:rsidRPr="003F047D">
        <w:rPr>
          <w:rFonts w:ascii="Verdana" w:eastAsia="Times New Roman" w:hAnsi="Verdana" w:cs="Times New Roman"/>
          <w:b/>
          <w:bCs/>
          <w:color w:val="000000"/>
          <w:kern w:val="0"/>
          <w:sz w:val="20"/>
          <w:szCs w:val="20"/>
          <w:lang w:eastAsia="el-GR"/>
          <w14:ligatures w14:val="none"/>
        </w:rPr>
        <w:t>media</w:t>
      </w:r>
      <w:proofErr w:type="spellEnd"/>
      <w:r w:rsidRPr="003F047D">
        <w:rPr>
          <w:rFonts w:ascii="Verdana" w:eastAsia="Times New Roman" w:hAnsi="Verdana" w:cs="Times New Roman"/>
          <w:b/>
          <w:bCs/>
          <w:color w:val="000000"/>
          <w:kern w:val="0"/>
          <w:sz w:val="20"/>
          <w:szCs w:val="20"/>
          <w:lang w:eastAsia="el-GR"/>
          <w14:ligatures w14:val="none"/>
        </w:rPr>
        <w:t> κλπ.).</w:t>
      </w:r>
    </w:p>
    <w:p w14:paraId="0250B9A8" w14:textId="77777777" w:rsidR="003F047D" w:rsidRPr="003F047D" w:rsidRDefault="003F047D" w:rsidP="003F047D">
      <w:pPr>
        <w:spacing w:after="0" w:line="240" w:lineRule="auto"/>
        <w:rPr>
          <w:rFonts w:ascii="Verdana" w:eastAsia="Times New Roman" w:hAnsi="Verdana" w:cs="Times New Roman"/>
          <w:color w:val="000000"/>
          <w:kern w:val="0"/>
          <w:sz w:val="20"/>
          <w:szCs w:val="20"/>
          <w:lang w:eastAsia="el-GR"/>
          <w14:ligatures w14:val="none"/>
        </w:rPr>
      </w:pPr>
      <w:r w:rsidRPr="003F047D">
        <w:rPr>
          <w:rFonts w:ascii="Verdana" w:eastAsia="Times New Roman" w:hAnsi="Verdana" w:cs="Times New Roman"/>
          <w:color w:val="000000"/>
          <w:kern w:val="0"/>
          <w:sz w:val="20"/>
          <w:szCs w:val="20"/>
          <w:lang w:eastAsia="el-GR"/>
          <w14:ligatures w14:val="none"/>
        </w:rPr>
        <w:br/>
        <w:t>Σας ευχαριστούμε εκ των προτέρων για τη συνεργασία και παραμένουμε στη διάθεσή σας για οποιαδήποτε διευκρίνιση ή ερώτηση.</w:t>
      </w:r>
      <w:r w:rsidRPr="003F047D">
        <w:rPr>
          <w:rFonts w:ascii="Verdana" w:eastAsia="Times New Roman" w:hAnsi="Verdana" w:cs="Times New Roman"/>
          <w:color w:val="000000"/>
          <w:kern w:val="0"/>
          <w:sz w:val="20"/>
          <w:szCs w:val="20"/>
          <w:lang w:eastAsia="el-GR"/>
          <w14:ligatures w14:val="none"/>
        </w:rPr>
        <w:br/>
        <w:t> </w:t>
      </w:r>
      <w:r w:rsidRPr="003F047D">
        <w:rPr>
          <w:rFonts w:ascii="Verdana" w:eastAsia="Times New Roman" w:hAnsi="Verdana" w:cs="Times New Roman"/>
          <w:color w:val="000000"/>
          <w:kern w:val="0"/>
          <w:sz w:val="20"/>
          <w:szCs w:val="20"/>
          <w:lang w:eastAsia="el-GR"/>
          <w14:ligatures w14:val="none"/>
        </w:rPr>
        <w:br/>
        <w:t>Με εκτίμηση,</w:t>
      </w:r>
      <w:r w:rsidRPr="003F047D">
        <w:rPr>
          <w:rFonts w:ascii="Verdana" w:eastAsia="Times New Roman" w:hAnsi="Verdana" w:cs="Times New Roman"/>
          <w:color w:val="000000"/>
          <w:kern w:val="0"/>
          <w:sz w:val="20"/>
          <w:szCs w:val="20"/>
          <w:lang w:eastAsia="el-GR"/>
          <w14:ligatures w14:val="none"/>
        </w:rPr>
        <w:br/>
        <w:t> </w:t>
      </w:r>
      <w:r w:rsidRPr="003F047D">
        <w:rPr>
          <w:rFonts w:ascii="Verdana" w:eastAsia="Times New Roman" w:hAnsi="Verdana" w:cs="Times New Roman"/>
          <w:color w:val="000000"/>
          <w:kern w:val="0"/>
          <w:sz w:val="20"/>
          <w:szCs w:val="20"/>
          <w:lang w:eastAsia="el-GR"/>
          <w14:ligatures w14:val="none"/>
        </w:rPr>
        <w:br/>
        <w:t xml:space="preserve">Μαριλένα </w:t>
      </w:r>
      <w:proofErr w:type="spellStart"/>
      <w:r w:rsidRPr="003F047D">
        <w:rPr>
          <w:rFonts w:ascii="Verdana" w:eastAsia="Times New Roman" w:hAnsi="Verdana" w:cs="Times New Roman"/>
          <w:color w:val="000000"/>
          <w:kern w:val="0"/>
          <w:sz w:val="20"/>
          <w:szCs w:val="20"/>
          <w:lang w:eastAsia="el-GR"/>
          <w14:ligatures w14:val="none"/>
        </w:rPr>
        <w:t>Κατσαδωράκη</w:t>
      </w:r>
      <w:proofErr w:type="spellEnd"/>
      <w:r w:rsidRPr="003F047D">
        <w:rPr>
          <w:rFonts w:ascii="Verdana" w:eastAsia="Times New Roman" w:hAnsi="Verdana" w:cs="Times New Roman"/>
          <w:color w:val="000000"/>
          <w:kern w:val="0"/>
          <w:sz w:val="20"/>
          <w:szCs w:val="20"/>
          <w:lang w:eastAsia="el-GR"/>
          <w14:ligatures w14:val="none"/>
        </w:rPr>
        <w:br/>
        <w:t>Διεθνής Ολυμπιακή Ακαδημία</w:t>
      </w:r>
      <w:r w:rsidRPr="003F047D">
        <w:rPr>
          <w:rFonts w:ascii="Verdana" w:eastAsia="Times New Roman" w:hAnsi="Verdana" w:cs="Times New Roman"/>
          <w:color w:val="000000"/>
          <w:kern w:val="0"/>
          <w:sz w:val="20"/>
          <w:szCs w:val="20"/>
          <w:lang w:eastAsia="el-GR"/>
          <w14:ligatures w14:val="none"/>
        </w:rPr>
        <w:br/>
        <w:t>email: </w:t>
      </w:r>
      <w:hyperlink r:id="rId7" w:history="1">
        <w:r w:rsidRPr="003F047D">
          <w:rPr>
            <w:rFonts w:ascii="Verdana" w:eastAsia="Times New Roman" w:hAnsi="Verdana" w:cs="Times New Roman"/>
            <w:color w:val="0000FF"/>
            <w:kern w:val="0"/>
            <w:sz w:val="20"/>
            <w:szCs w:val="20"/>
            <w:u w:val="single"/>
            <w:lang w:eastAsia="el-GR"/>
            <w14:ligatures w14:val="none"/>
          </w:rPr>
          <w:t>m.katsadoraki@ioa.org.gr</w:t>
        </w:r>
      </w:hyperlink>
      <w:r w:rsidRPr="003F047D">
        <w:rPr>
          <w:rFonts w:ascii="Verdana" w:eastAsia="Times New Roman" w:hAnsi="Verdana" w:cs="Times New Roman"/>
          <w:color w:val="000000"/>
          <w:kern w:val="0"/>
          <w:sz w:val="20"/>
          <w:szCs w:val="20"/>
          <w:lang w:eastAsia="el-GR"/>
          <w14:ligatures w14:val="none"/>
        </w:rPr>
        <w:br/>
      </w:r>
      <w:proofErr w:type="spellStart"/>
      <w:r w:rsidRPr="003F047D">
        <w:rPr>
          <w:rFonts w:ascii="Verdana" w:eastAsia="Times New Roman" w:hAnsi="Verdana" w:cs="Times New Roman"/>
          <w:color w:val="000000"/>
          <w:kern w:val="0"/>
          <w:sz w:val="20"/>
          <w:szCs w:val="20"/>
          <w:lang w:eastAsia="el-GR"/>
          <w14:ligatures w14:val="none"/>
        </w:rPr>
        <w:t>Τηλ</w:t>
      </w:r>
      <w:proofErr w:type="spellEnd"/>
      <w:r w:rsidRPr="003F047D">
        <w:rPr>
          <w:rFonts w:ascii="Verdana" w:eastAsia="Times New Roman" w:hAnsi="Verdana" w:cs="Times New Roman"/>
          <w:color w:val="000000"/>
          <w:kern w:val="0"/>
          <w:sz w:val="20"/>
          <w:szCs w:val="20"/>
          <w:lang w:eastAsia="el-GR"/>
          <w14:ligatures w14:val="none"/>
        </w:rPr>
        <w:t>. 2106878810</w:t>
      </w:r>
    </w:p>
    <w:p w14:paraId="1433BD58" w14:textId="77777777" w:rsidR="00BC66B0" w:rsidRDefault="00BC66B0"/>
    <w:sectPr w:rsidR="00BC66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A3"/>
    <w:rsid w:val="001F72A3"/>
    <w:rsid w:val="003F047D"/>
    <w:rsid w:val="00747FF1"/>
    <w:rsid w:val="00A3107F"/>
    <w:rsid w:val="00BC66B0"/>
    <w:rsid w:val="00BD1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BEA8"/>
  <w15:chartTrackingRefBased/>
  <w15:docId w15:val="{A2AD54A2-7497-47E0-A974-7BEFEE56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F72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F72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F72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F72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F72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F72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F72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F72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F72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F72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F72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F72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F72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F72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F72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F72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F72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F72A3"/>
    <w:rPr>
      <w:rFonts w:eastAsiaTheme="majorEastAsia" w:cstheme="majorBidi"/>
      <w:color w:val="272727" w:themeColor="text1" w:themeTint="D8"/>
    </w:rPr>
  </w:style>
  <w:style w:type="paragraph" w:styleId="a3">
    <w:name w:val="Title"/>
    <w:basedOn w:val="a"/>
    <w:next w:val="a"/>
    <w:link w:val="Char"/>
    <w:uiPriority w:val="10"/>
    <w:qFormat/>
    <w:rsid w:val="001F72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F72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F72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F72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F72A3"/>
    <w:pPr>
      <w:spacing w:before="160"/>
      <w:jc w:val="center"/>
    </w:pPr>
    <w:rPr>
      <w:i/>
      <w:iCs/>
      <w:color w:val="404040" w:themeColor="text1" w:themeTint="BF"/>
    </w:rPr>
  </w:style>
  <w:style w:type="character" w:customStyle="1" w:styleId="Char1">
    <w:name w:val="Απόσπασμα Char"/>
    <w:basedOn w:val="a0"/>
    <w:link w:val="a5"/>
    <w:uiPriority w:val="29"/>
    <w:rsid w:val="001F72A3"/>
    <w:rPr>
      <w:i/>
      <w:iCs/>
      <w:color w:val="404040" w:themeColor="text1" w:themeTint="BF"/>
    </w:rPr>
  </w:style>
  <w:style w:type="paragraph" w:styleId="a6">
    <w:name w:val="List Paragraph"/>
    <w:basedOn w:val="a"/>
    <w:uiPriority w:val="34"/>
    <w:qFormat/>
    <w:rsid w:val="001F72A3"/>
    <w:pPr>
      <w:ind w:left="720"/>
      <w:contextualSpacing/>
    </w:pPr>
  </w:style>
  <w:style w:type="character" w:styleId="a7">
    <w:name w:val="Intense Emphasis"/>
    <w:basedOn w:val="a0"/>
    <w:uiPriority w:val="21"/>
    <w:qFormat/>
    <w:rsid w:val="001F72A3"/>
    <w:rPr>
      <w:i/>
      <w:iCs/>
      <w:color w:val="0F4761" w:themeColor="accent1" w:themeShade="BF"/>
    </w:rPr>
  </w:style>
  <w:style w:type="paragraph" w:styleId="a8">
    <w:name w:val="Intense Quote"/>
    <w:basedOn w:val="a"/>
    <w:next w:val="a"/>
    <w:link w:val="Char2"/>
    <w:uiPriority w:val="30"/>
    <w:qFormat/>
    <w:rsid w:val="001F72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F72A3"/>
    <w:rPr>
      <w:i/>
      <w:iCs/>
      <w:color w:val="0F4761" w:themeColor="accent1" w:themeShade="BF"/>
    </w:rPr>
  </w:style>
  <w:style w:type="character" w:styleId="a9">
    <w:name w:val="Intense Reference"/>
    <w:basedOn w:val="a0"/>
    <w:uiPriority w:val="32"/>
    <w:qFormat/>
    <w:rsid w:val="001F72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791511">
      <w:bodyDiv w:val="1"/>
      <w:marLeft w:val="0"/>
      <w:marRight w:val="0"/>
      <w:marTop w:val="0"/>
      <w:marBottom w:val="0"/>
      <w:divBdr>
        <w:top w:val="none" w:sz="0" w:space="0" w:color="auto"/>
        <w:left w:val="none" w:sz="0" w:space="0" w:color="auto"/>
        <w:bottom w:val="none" w:sz="0" w:space="0" w:color="auto"/>
        <w:right w:val="none" w:sz="0" w:space="0" w:color="auto"/>
      </w:divBdr>
      <w:divsChild>
        <w:div w:id="1998416297">
          <w:marLeft w:val="0"/>
          <w:marRight w:val="0"/>
          <w:marTop w:val="0"/>
          <w:marBottom w:val="0"/>
          <w:divBdr>
            <w:top w:val="none" w:sz="0" w:space="0" w:color="auto"/>
            <w:left w:val="none" w:sz="0" w:space="0" w:color="auto"/>
            <w:bottom w:val="none" w:sz="0" w:space="0" w:color="auto"/>
            <w:right w:val="none" w:sz="0" w:space="0" w:color="auto"/>
          </w:divBdr>
        </w:div>
        <w:div w:id="1448816279">
          <w:marLeft w:val="0"/>
          <w:marRight w:val="0"/>
          <w:marTop w:val="0"/>
          <w:marBottom w:val="0"/>
          <w:divBdr>
            <w:top w:val="none" w:sz="0" w:space="0" w:color="auto"/>
            <w:left w:val="none" w:sz="0" w:space="0" w:color="auto"/>
            <w:bottom w:val="none" w:sz="0" w:space="0" w:color="auto"/>
            <w:right w:val="none" w:sz="0" w:space="0" w:color="auto"/>
          </w:divBdr>
          <w:divsChild>
            <w:div w:id="849417430">
              <w:marLeft w:val="0"/>
              <w:marRight w:val="0"/>
              <w:marTop w:val="0"/>
              <w:marBottom w:val="0"/>
              <w:divBdr>
                <w:top w:val="none" w:sz="0" w:space="0" w:color="auto"/>
                <w:left w:val="none" w:sz="0" w:space="0" w:color="auto"/>
                <w:bottom w:val="none" w:sz="0" w:space="0" w:color="auto"/>
                <w:right w:val="none" w:sz="0" w:space="0" w:color="auto"/>
              </w:divBdr>
            </w:div>
            <w:div w:id="1644118180">
              <w:marLeft w:val="0"/>
              <w:marRight w:val="0"/>
              <w:marTop w:val="0"/>
              <w:marBottom w:val="0"/>
              <w:divBdr>
                <w:top w:val="none" w:sz="0" w:space="0" w:color="auto"/>
                <w:left w:val="none" w:sz="0" w:space="0" w:color="auto"/>
                <w:bottom w:val="none" w:sz="0" w:space="0" w:color="auto"/>
                <w:right w:val="none" w:sz="0" w:space="0" w:color="auto"/>
              </w:divBdr>
            </w:div>
            <w:div w:id="1814567791">
              <w:marLeft w:val="0"/>
              <w:marRight w:val="0"/>
              <w:marTop w:val="0"/>
              <w:marBottom w:val="0"/>
              <w:divBdr>
                <w:top w:val="none" w:sz="0" w:space="0" w:color="auto"/>
                <w:left w:val="none" w:sz="0" w:space="0" w:color="auto"/>
                <w:bottom w:val="none" w:sz="0" w:space="0" w:color="auto"/>
                <w:right w:val="none" w:sz="0" w:space="0" w:color="auto"/>
              </w:divBdr>
            </w:div>
            <w:div w:id="1888642371">
              <w:marLeft w:val="0"/>
              <w:marRight w:val="0"/>
              <w:marTop w:val="0"/>
              <w:marBottom w:val="0"/>
              <w:divBdr>
                <w:top w:val="none" w:sz="0" w:space="0" w:color="auto"/>
                <w:left w:val="none" w:sz="0" w:space="0" w:color="auto"/>
                <w:bottom w:val="none" w:sz="0" w:space="0" w:color="auto"/>
                <w:right w:val="none" w:sz="0" w:space="0" w:color="auto"/>
              </w:divBdr>
            </w:div>
            <w:div w:id="1883903964">
              <w:marLeft w:val="0"/>
              <w:marRight w:val="0"/>
              <w:marTop w:val="0"/>
              <w:marBottom w:val="0"/>
              <w:divBdr>
                <w:top w:val="none" w:sz="0" w:space="0" w:color="auto"/>
                <w:left w:val="none" w:sz="0" w:space="0" w:color="auto"/>
                <w:bottom w:val="none" w:sz="0" w:space="0" w:color="auto"/>
                <w:right w:val="none" w:sz="0" w:space="0" w:color="auto"/>
              </w:divBdr>
            </w:div>
            <w:div w:id="1418793954">
              <w:marLeft w:val="0"/>
              <w:marRight w:val="0"/>
              <w:marTop w:val="0"/>
              <w:marBottom w:val="0"/>
              <w:divBdr>
                <w:top w:val="none" w:sz="0" w:space="0" w:color="auto"/>
                <w:left w:val="none" w:sz="0" w:space="0" w:color="auto"/>
                <w:bottom w:val="none" w:sz="0" w:space="0" w:color="auto"/>
                <w:right w:val="none" w:sz="0" w:space="0" w:color="auto"/>
              </w:divBdr>
            </w:div>
            <w:div w:id="1529442131">
              <w:marLeft w:val="0"/>
              <w:marRight w:val="0"/>
              <w:marTop w:val="0"/>
              <w:marBottom w:val="0"/>
              <w:divBdr>
                <w:top w:val="none" w:sz="0" w:space="0" w:color="auto"/>
                <w:left w:val="none" w:sz="0" w:space="0" w:color="auto"/>
                <w:bottom w:val="none" w:sz="0" w:space="0" w:color="auto"/>
                <w:right w:val="none" w:sz="0" w:space="0" w:color="auto"/>
              </w:divBdr>
            </w:div>
            <w:div w:id="2048983993">
              <w:marLeft w:val="0"/>
              <w:marRight w:val="0"/>
              <w:marTop w:val="0"/>
              <w:marBottom w:val="0"/>
              <w:divBdr>
                <w:top w:val="none" w:sz="0" w:space="0" w:color="auto"/>
                <w:left w:val="none" w:sz="0" w:space="0" w:color="auto"/>
                <w:bottom w:val="none" w:sz="0" w:space="0" w:color="auto"/>
                <w:right w:val="none" w:sz="0" w:space="0" w:color="auto"/>
              </w:divBdr>
            </w:div>
            <w:div w:id="1363284195">
              <w:marLeft w:val="0"/>
              <w:marRight w:val="0"/>
              <w:marTop w:val="0"/>
              <w:marBottom w:val="0"/>
              <w:divBdr>
                <w:top w:val="none" w:sz="0" w:space="0" w:color="auto"/>
                <w:left w:val="none" w:sz="0" w:space="0" w:color="auto"/>
                <w:bottom w:val="none" w:sz="0" w:space="0" w:color="auto"/>
                <w:right w:val="none" w:sz="0" w:space="0" w:color="auto"/>
              </w:divBdr>
            </w:div>
            <w:div w:id="1664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katsadoraki@ioa.org.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reece.chs.harvard.edu/sport-education-program-application/" TargetMode="External"/><Relationship Id="rId5" Type="http://schemas.openxmlformats.org/officeDocument/2006/relationships/hyperlink" Target="https://forms-greece.chs.harvard.edu/sport-education-program-application/" TargetMode="External"/><Relationship Id="rId4" Type="http://schemas.openxmlformats.org/officeDocument/2006/relationships/hyperlink" Target="https://greece.chs.harvard.edu/events-conferences/sport-education-program"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3667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Αρβανίτη Μαριάννα</dc:creator>
  <cp:keywords/>
  <dc:description/>
  <cp:lastModifiedBy>Αρβανίτη Μαριάννα</cp:lastModifiedBy>
  <cp:revision>2</cp:revision>
  <dcterms:created xsi:type="dcterms:W3CDTF">2025-02-11T08:52:00Z</dcterms:created>
  <dcterms:modified xsi:type="dcterms:W3CDTF">2025-02-11T08:58:00Z</dcterms:modified>
</cp:coreProperties>
</file>